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40" w:rsidRPr="00A02F40" w:rsidRDefault="00A02F40" w:rsidP="00A02F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8"/>
          <w:szCs w:val="28"/>
          <w:lang w:val="kk-KZ" w:eastAsia="ru-RU"/>
        </w:rPr>
      </w:pPr>
      <w:r w:rsidRPr="00A02F40">
        <w:rPr>
          <w:rFonts w:ascii="Arial" w:eastAsia="Times New Roman" w:hAnsi="Arial" w:cs="Arial"/>
          <w:b/>
          <w:color w:val="1F1F1F"/>
          <w:sz w:val="28"/>
          <w:szCs w:val="28"/>
          <w:lang w:val="kk-KZ" w:eastAsia="ru-RU"/>
        </w:rPr>
        <w:t>1 лекция</w:t>
      </w:r>
    </w:p>
    <w:p w:rsidR="00A02F40" w:rsidRDefault="00A02F40" w:rsidP="00A02F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8"/>
          <w:szCs w:val="28"/>
          <w:lang w:val="kk-KZ" w:eastAsia="ru-RU"/>
        </w:rPr>
      </w:pPr>
    </w:p>
    <w:p w:rsidR="00A02F40" w:rsidRDefault="00A02F40" w:rsidP="00A02F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8"/>
          <w:szCs w:val="28"/>
          <w:lang w:val="kk-KZ" w:eastAsia="ru-RU"/>
        </w:rPr>
      </w:pPr>
    </w:p>
    <w:p w:rsidR="00A02F40" w:rsidRPr="00A02F40" w:rsidRDefault="00A02F40" w:rsidP="00A02F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8"/>
          <w:szCs w:val="28"/>
          <w:lang w:val="kk-KZ" w:eastAsia="ru-RU"/>
        </w:rPr>
      </w:pPr>
      <w:r w:rsidRPr="00A02F40">
        <w:rPr>
          <w:rFonts w:ascii="Arial" w:eastAsia="Times New Roman" w:hAnsi="Arial" w:cs="Arial"/>
          <w:b/>
          <w:color w:val="1F1F1F"/>
          <w:sz w:val="28"/>
          <w:szCs w:val="28"/>
          <w:lang w:val="kk-KZ" w:eastAsia="ru-RU"/>
        </w:rPr>
        <w:t>Әлеуметтік коммуникация теориялары және концепциялары</w:t>
      </w:r>
    </w:p>
    <w:p w:rsidR="00A02F40" w:rsidRPr="00A02F40" w:rsidRDefault="00A02F40" w:rsidP="00A02F40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1F1F1F"/>
          <w:sz w:val="28"/>
          <w:szCs w:val="28"/>
          <w:lang w:val="kk-KZ" w:eastAsia="ru-RU"/>
        </w:rPr>
      </w:pPr>
    </w:p>
    <w:p w:rsidR="00A02F40" w:rsidRPr="00A02F40" w:rsidRDefault="00A02F40" w:rsidP="00A02F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Әлеуметтік коммуникация теориясы — ақпарат алмасу арқылы қоғамдық қатынастарды, мәдениетті және билікті қалыптастырушы механизмдерді зерттейтін пән. Негізгі концепцияларына </w:t>
      </w:r>
    </w:p>
    <w:p w:rsidR="00A02F40" w:rsidRPr="00A02F40" w:rsidRDefault="00A02F40" w:rsidP="00A02F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hyperlink r:id="rId5" w:history="1">
        <w:r w:rsidRPr="00A02F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ақпараттық қоғам</w:t>
        </w:r>
      </w:hyperlink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, </w:t>
      </w:r>
      <w:hyperlink r:id="rId6" w:history="1">
        <w:r w:rsidRPr="00A02F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бұқаралық коммуникация</w:t>
        </w:r>
      </w:hyperlink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, </w:t>
      </w:r>
      <w:hyperlink r:id="rId7" w:history="1">
        <w:r w:rsidRPr="00A02F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символалық интеракционизм</w:t>
        </w:r>
      </w:hyperlink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және </w:t>
      </w:r>
      <w:hyperlink r:id="rId8" w:history="1">
        <w:r w:rsidRPr="00A02F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желілік теориялар</w:t>
        </w:r>
      </w:hyperlink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жатады, олар ақпараттың таралуы мен қоғамға әсерін түсіндіреді. </w:t>
      </w:r>
    </w:p>
    <w:p w:rsidR="00A02F40" w:rsidRPr="00A02F40" w:rsidRDefault="00A02F40" w:rsidP="00A02F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A02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Әлеуметтік коммуникацияның негізгі теориялары мен концепциялары:</w:t>
      </w:r>
    </w:p>
    <w:p w:rsidR="00A02F40" w:rsidRPr="00A02F40" w:rsidRDefault="00A02F40" w:rsidP="00A02F4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A02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Классикалық теориялар:</w:t>
      </w:r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Коммуникацияны ақпаратты беруші (sender) мен қабылдаушы (receiver) арасындағы сызықтық процесс ретінде қарастырады.</w:t>
      </w:r>
    </w:p>
    <w:p w:rsidR="00A02F40" w:rsidRPr="00A02F40" w:rsidRDefault="00A02F40" w:rsidP="00A02F4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A02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Функционалистік концепциялар:</w:t>
      </w:r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Коммуникацияның қоғамдағы рөлі — әлеуметтендіру, ақпараттандыру, қоғамды біріктіру (интеграция) және мәдениетті тасымалдау.</w:t>
      </w:r>
    </w:p>
    <w:p w:rsidR="00A02F40" w:rsidRPr="00A02F40" w:rsidRDefault="00A02F40" w:rsidP="00A02F4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A02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Символалық интеракционизм:</w:t>
      </w:r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Адамдардың символдық белгілер (тіл, ым-ишара) арқылы өзара әрекеттесуі және әлеуметтік шындықты қалыптастыруы.</w:t>
      </w:r>
    </w:p>
    <w:p w:rsidR="00A02F40" w:rsidRPr="00A02F40" w:rsidRDefault="00A02F40" w:rsidP="00A02F4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A02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Ақпараттық қоғам концепциясы:</w:t>
      </w:r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Коммуникация мен технологиялардың қоғамдық өмірдің барлық саласына ықпал етуін зерттейді.</w:t>
      </w:r>
    </w:p>
    <w:p w:rsidR="00A02F40" w:rsidRPr="00A02F40" w:rsidRDefault="00A02F40" w:rsidP="00A02F4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A02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Желілік теориялар:</w:t>
      </w:r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Қазіргі цифрлық дәуірдегі әлеуметтік байланыстар мен ақпараттың желі арқылы таралу ерекшеліктерін сипаттайды.</w:t>
      </w:r>
    </w:p>
    <w:p w:rsidR="00A02F40" w:rsidRPr="00A02F40" w:rsidRDefault="00A02F40" w:rsidP="00A02F4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A02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Қоғамдық пікір теориясы:</w:t>
      </w:r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Бұқаралық ақпарат құралдарының (БАҚ) қоғамдық санаға және саяси процестерге әсерін зерттейді. </w:t>
      </w:r>
    </w:p>
    <w:p w:rsidR="00A02F40" w:rsidRPr="00A02F40" w:rsidRDefault="00A02F40" w:rsidP="00A02F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A02F4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Бұл теориялар әлеуметтік қатынастардың сапасын, билік пен халық арасындағы ақпараттық байланысты және мәдени құндылықтардың алмасуын талдауға көмектеседі.</w:t>
      </w:r>
    </w:p>
    <w:p w:rsidR="00D72990" w:rsidRDefault="00D72990"/>
    <w:sectPr w:rsidR="00D72990" w:rsidSect="00D7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7AC2"/>
    <w:multiLevelType w:val="multilevel"/>
    <w:tmpl w:val="5E62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A02F40"/>
    <w:rsid w:val="00A02F40"/>
    <w:rsid w:val="00D7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F40"/>
    <w:rPr>
      <w:color w:val="0000FF"/>
      <w:u w:val="single"/>
    </w:rPr>
  </w:style>
  <w:style w:type="character" w:customStyle="1" w:styleId="vkekvd">
    <w:name w:val="vkekvd"/>
    <w:basedOn w:val="a0"/>
    <w:rsid w:val="00A02F40"/>
  </w:style>
  <w:style w:type="character" w:styleId="a4">
    <w:name w:val="Strong"/>
    <w:basedOn w:val="a0"/>
    <w:uiPriority w:val="22"/>
    <w:qFormat/>
    <w:rsid w:val="00A02F40"/>
    <w:rPr>
      <w:b/>
      <w:bCs/>
    </w:rPr>
  </w:style>
  <w:style w:type="character" w:customStyle="1" w:styleId="t286pc">
    <w:name w:val="t286pc"/>
    <w:basedOn w:val="a0"/>
    <w:rsid w:val="00A02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4259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810174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947286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3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8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84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7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4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98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04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31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25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11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89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08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88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360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23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54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203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702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497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3207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7854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6%D0%B5%D0%BB%D1%96%D0%BB%D1%96%D0%BA+%D1%82%D0%B5%D0%BE%D1%80%D0%B8%D1%8F%D0%BB%D0%B0%D1%80&amp;rlz=1C1SVEC_enKZ924KZ924&amp;oq=%D3%98%D0%BB%D0%B5%D1%83%D0%BC%D0%B5%D1%82%D1%82%D1%96%D0%BA+%D0%BA%D0%BE%D0%BC%D0%BC%D1%83%D0%BD%D0%B8%D0%BA%D0%B0%D1%86%D0%B8%D1%8F+%D1%82%D0%B5%D0%BE%D1%80%D0%B8%D1%8F%D1%81%D1%8B+%D0%B6%D3%99%D0%BD%D0%B5+%D0%BA%D0%BE%D0%BD%D1%86%D0%B5%D0%BF%D1%86%D0%B8%D1%8F%D0%BB%D0%B0%D1%80%D1%8B+&amp;aqs=chrome..69i57.4473j0j15&amp;sourceid=chrome&amp;ie=UTF-8&amp;mstk=AUtExfDZbd8_fCL-LZsktxD5Mjl9o6fN2jLcis8GoHqVuVOIM6DSBA-Iu8ZW_7lJghAQ2UwcTYQiQedX6lU2yWjjWJBGp4EY_MJfXTst1hzbVx0-A8KzvuxP-c1u39VunCioBIs&amp;csui=3&amp;ved=2ahUKEwjJ_LS_zLySAxVCExAIHeuRFQoQgK4QegQIAR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1%81%D0%B8%D0%BC%D0%B2%D0%BE%D0%BB%D0%B0%D0%BB%D1%8B%D2%9B+%D0%B8%D0%BD%D1%82%D0%B5%D1%80%D0%B0%D0%BA%D1%86%D0%B8%D0%BE%D0%BD%D0%B8%D0%B7%D0%BC&amp;rlz=1C1SVEC_enKZ924KZ924&amp;oq=%D3%98%D0%BB%D0%B5%D1%83%D0%BC%D0%B5%D1%82%D1%82%D1%96%D0%BA+%D0%BA%D0%BE%D0%BC%D0%BC%D1%83%D0%BD%D0%B8%D0%BA%D0%B0%D1%86%D0%B8%D1%8F+%D1%82%D0%B5%D0%BE%D1%80%D0%B8%D1%8F%D1%81%D1%8B+%D0%B6%D3%99%D0%BD%D0%B5+%D0%BA%D0%BE%D0%BD%D1%86%D0%B5%D0%BF%D1%86%D0%B8%D1%8F%D0%BB%D0%B0%D1%80%D1%8B+&amp;aqs=chrome..69i57.4473j0j15&amp;sourceid=chrome&amp;ie=UTF-8&amp;mstk=AUtExfDZbd8_fCL-LZsktxD5Mjl9o6fN2jLcis8GoHqVuVOIM6DSBA-Iu8ZW_7lJghAQ2UwcTYQiQedX6lU2yWjjWJBGp4EY_MJfXTst1hzbVx0-A8KzvuxP-c1u39VunCioBIs&amp;csui=3&amp;ved=2ahUKEwjJ_LS_zLySAxVCExAIHeuRFQoQgK4QegQIAR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1%D2%B1%D2%9B%D0%B0%D1%80%D0%B0%D0%BB%D1%8B%D2%9B+%D0%BA%D0%BE%D0%BC%D0%BC%D1%83%D0%BD%D0%B8%D0%BA%D0%B0%D1%86%D0%B8%D1%8F&amp;rlz=1C1SVEC_enKZ924KZ924&amp;oq=%D3%98%D0%BB%D0%B5%D1%83%D0%BC%D0%B5%D1%82%D1%82%D1%96%D0%BA+%D0%BA%D0%BE%D0%BC%D0%BC%D1%83%D0%BD%D0%B8%D0%BA%D0%B0%D1%86%D0%B8%D1%8F+%D1%82%D0%B5%D0%BE%D1%80%D0%B8%D1%8F%D1%81%D1%8B+%D0%B6%D3%99%D0%BD%D0%B5+%D0%BA%D0%BE%D0%BD%D1%86%D0%B5%D0%BF%D1%86%D0%B8%D1%8F%D0%BB%D0%B0%D1%80%D1%8B+&amp;aqs=chrome..69i57.4473j0j15&amp;sourceid=chrome&amp;ie=UTF-8&amp;mstk=AUtExfDZbd8_fCL-LZsktxD5Mjl9o6fN2jLcis8GoHqVuVOIM6DSBA-Iu8ZW_7lJghAQ2UwcTYQiQedX6lU2yWjjWJBGp4EY_MJfXTst1hzbVx0-A8KzvuxP-c1u39VunCioBIs&amp;csui=3&amp;ved=2ahUKEwjJ_LS_zLySAxVCExAIHeuRFQoQgK4QegQIARAC" TargetMode="External"/><Relationship Id="rId5" Type="http://schemas.openxmlformats.org/officeDocument/2006/relationships/hyperlink" Target="https://www.google.com/search?q=%D0%B0%D2%9B%D0%BF%D0%B0%D1%80%D0%B0%D1%82%D1%82%D1%8B%D2%9B+%D2%9B%D0%BE%D2%93%D0%B0%D0%BC&amp;rlz=1C1SVEC_enKZ924KZ924&amp;oq=%D3%98%D0%BB%D0%B5%D1%83%D0%BC%D0%B5%D1%82%D1%82%D1%96%D0%BA+%D0%BA%D0%BE%D0%BC%D0%BC%D1%83%D0%BD%D0%B8%D0%BA%D0%B0%D1%86%D0%B8%D1%8F+%D1%82%D0%B5%D0%BE%D1%80%D0%B8%D1%8F%D1%81%D1%8B+%D0%B6%D3%99%D0%BD%D0%B5+%D0%BA%D0%BE%D0%BD%D1%86%D0%B5%D0%BF%D1%86%D0%B8%D1%8F%D0%BB%D0%B0%D1%80%D1%8B+&amp;aqs=chrome..69i57.4473j0j15&amp;sourceid=chrome&amp;ie=UTF-8&amp;mstk=AUtExfDZbd8_fCL-LZsktxD5Mjl9o6fN2jLcis8GoHqVuVOIM6DSBA-Iu8ZW_7lJghAQ2UwcTYQiQedX6lU2yWjjWJBGp4EY_MJfXTst1hzbVx0-A8KzvuxP-c1u39VunCioBIs&amp;csui=3&amp;ved=2ahUKEwjJ_LS_zLySAxVCExAIHeuRFQoQgK4QegQIARA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3694</Characters>
  <Application>Microsoft Office Word</Application>
  <DocSecurity>0</DocSecurity>
  <Lines>30</Lines>
  <Paragraphs>8</Paragraphs>
  <ScaleCrop>false</ScaleCrop>
  <Company>Microsoft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2026-02-03T05:36:00Z</dcterms:created>
  <dcterms:modified xsi:type="dcterms:W3CDTF">2026-02-03T05:38:00Z</dcterms:modified>
</cp:coreProperties>
</file>